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2B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ОБЩЕСТВО С ОГРАНИЧЕННОЙ ОТВЕТСТВЕННОСТЬЮ «ФИНАНСОВАЯ КОМПАНИЯ «ИНВЕСТ </w:t>
      </w:r>
      <w:r w:rsidR="00647086" w:rsidRPr="00292B1E">
        <w:rPr>
          <w:rFonts w:ascii="Times New Roman" w:hAnsi="Times New Roman" w:cs="Times New Roman"/>
          <w:b/>
          <w:sz w:val="24"/>
          <w:szCs w:val="24"/>
          <w:lang w:val="ru-RU"/>
        </w:rPr>
        <w:t>ФИНАНС»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, в соответствии с требованиями ст. 12 Закона Украины «О финансовых услугах и государственном регулировании рынков финансовых услуг» </w:t>
      </w:r>
      <w:r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подписани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о предоставлении финансовой услуги доводит до сведения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потребителя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следующую информацию: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1. О финансов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услуг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 xml:space="preserve">которую 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предлагается предоставить клиенту, с указанием стоимости этой услуги для клиента, если иное не предусмотрено законами по вопросам регулирования отдельных рынков финансовых услуг.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ООО «ФИН</w:t>
      </w:r>
      <w:r>
        <w:rPr>
          <w:rFonts w:ascii="Times New Roman" w:hAnsi="Times New Roman" w:cs="Times New Roman"/>
          <w:sz w:val="24"/>
          <w:szCs w:val="24"/>
          <w:lang w:val="ru-RU"/>
        </w:rPr>
        <w:t>АНСОВАЯ КОМПАНИЯ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является финансовой компанией, внесенной в реестр финансовых учреждений, действующе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свидетельства о регистрации финансового учреждения серии ФК № 756 (Распоряжение Национальной комиссии, осуществляющей государственное регулирование в сфере рынков финансовых услуг № 1202 от 07 июня 2016 года) и осуществляет финансовую деятельность по предоставлению </w:t>
      </w:r>
      <w:r w:rsidR="00292B1E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  <w:proofErr w:type="gramStart"/>
      <w:r w:rsidR="00292B1E">
        <w:rPr>
          <w:rFonts w:ascii="Times New Roman" w:hAnsi="Times New Roman" w:cs="Times New Roman"/>
          <w:sz w:val="24"/>
          <w:szCs w:val="24"/>
          <w:lang w:val="ru-RU"/>
        </w:rPr>
        <w:t>факторинга</w:t>
      </w:r>
      <w:proofErr w:type="gramEnd"/>
      <w:r w:rsidR="00292B1E">
        <w:rPr>
          <w:rFonts w:ascii="Times New Roman" w:hAnsi="Times New Roman" w:cs="Times New Roman"/>
          <w:sz w:val="24"/>
          <w:szCs w:val="24"/>
          <w:lang w:val="ru-RU"/>
        </w:rPr>
        <w:t xml:space="preserve"> а также по предоставлению </w:t>
      </w:r>
      <w:bookmarkStart w:id="0" w:name="_GoBack"/>
      <w:bookmarkEnd w:id="0"/>
      <w:r w:rsidRPr="00C33679">
        <w:rPr>
          <w:rFonts w:ascii="Times New Roman" w:hAnsi="Times New Roman" w:cs="Times New Roman"/>
          <w:sz w:val="24"/>
          <w:szCs w:val="24"/>
          <w:lang w:val="ru-RU"/>
        </w:rPr>
        <w:t>средств в</w:t>
      </w:r>
      <w:r w:rsidR="002E0697">
        <w:rPr>
          <w:rFonts w:ascii="Times New Roman" w:hAnsi="Times New Roman" w:cs="Times New Roman"/>
          <w:sz w:val="24"/>
          <w:szCs w:val="24"/>
          <w:lang w:val="ru-RU"/>
        </w:rPr>
        <w:t>займы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и на </w:t>
      </w:r>
      <w:proofErr w:type="gramStart"/>
      <w:r w:rsidRPr="00C33679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финансового кредита на основании Лицензии Национальной комиссии, осуществляющей государственное регулирование в сфере рынков фин</w:t>
      </w:r>
      <w:r>
        <w:rPr>
          <w:rFonts w:ascii="Times New Roman" w:hAnsi="Times New Roman" w:cs="Times New Roman"/>
          <w:sz w:val="24"/>
          <w:szCs w:val="24"/>
          <w:lang w:val="ru-RU"/>
        </w:rPr>
        <w:t>ансовых услуг (Распоряжение № 1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680 от 16.05.2017 года).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Согласно поданной за</w:t>
      </w:r>
      <w:r>
        <w:rPr>
          <w:rFonts w:ascii="Times New Roman" w:hAnsi="Times New Roman" w:cs="Times New Roman"/>
          <w:sz w:val="24"/>
          <w:szCs w:val="24"/>
          <w:lang w:val="ru-RU"/>
        </w:rPr>
        <w:t>явке, Заявителю будет предложен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финансовый кредит на запрашиваемых заявителем и согласованных ООО «ФИНАНСОВАЯ КО</w:t>
      </w:r>
      <w:r>
        <w:rPr>
          <w:rFonts w:ascii="Times New Roman" w:hAnsi="Times New Roman" w:cs="Times New Roman"/>
          <w:sz w:val="24"/>
          <w:szCs w:val="24"/>
          <w:lang w:val="ru-RU"/>
        </w:rPr>
        <w:t>МПАНИЯ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«</w:t>
      </w:r>
      <w:r>
        <w:rPr>
          <w:rFonts w:ascii="Times New Roman" w:hAnsi="Times New Roman" w:cs="Times New Roman"/>
          <w:sz w:val="24"/>
          <w:szCs w:val="24"/>
          <w:lang w:val="ru-RU"/>
        </w:rPr>
        <w:t>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33679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proofErr w:type="gramEnd"/>
      <w:r w:rsidRPr="00C336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Стоимость финансовых услуг, определяется в Тарифах, утвержд</w:t>
      </w:r>
      <w:r>
        <w:rPr>
          <w:rFonts w:ascii="Times New Roman" w:hAnsi="Times New Roman" w:cs="Times New Roman"/>
          <w:sz w:val="24"/>
          <w:szCs w:val="24"/>
          <w:lang w:val="ru-RU"/>
        </w:rPr>
        <w:t>аемых ООО «ФИНАНСОВАЯ КОМПАНИЯ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Стоимость услуги по предоставлению финансового кредита (размер процентов за пользование кредитом, совокупная стоимость кредита с учетом суммы начисленных процентов) будет сообщен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заявителю перед заключением кредитного договора путем размещения соответствующей информации на главной странице сайта ООО «ФИНА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>НСОВАЯ КОМПАНИЯ «</w:t>
      </w:r>
      <w:r>
        <w:rPr>
          <w:rFonts w:ascii="Times New Roman" w:hAnsi="Times New Roman" w:cs="Times New Roman"/>
          <w:sz w:val="24"/>
          <w:szCs w:val="24"/>
          <w:lang w:val="ru-RU"/>
        </w:rPr>
        <w:t>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 (</w:t>
      </w:r>
      <w:r w:rsidRPr="00C33679">
        <w:rPr>
          <w:rFonts w:ascii="Times New Roman" w:hAnsi="Times New Roman" w:cs="Times New Roman"/>
          <w:sz w:val="24"/>
          <w:szCs w:val="24"/>
        </w:rPr>
        <w:t>https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 w:rsidRPr="00C33679">
        <w:rPr>
          <w:rFonts w:ascii="Times New Roman" w:hAnsi="Times New Roman" w:cs="Times New Roman"/>
          <w:sz w:val="24"/>
          <w:szCs w:val="24"/>
        </w:rPr>
        <w:t>cashberry</w:t>
      </w:r>
      <w:proofErr w:type="spellEnd"/>
      <w:r w:rsidRPr="00C3367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33679">
        <w:rPr>
          <w:rFonts w:ascii="Times New Roman" w:hAnsi="Times New Roman" w:cs="Times New Roman"/>
          <w:sz w:val="24"/>
          <w:szCs w:val="24"/>
        </w:rPr>
        <w:t>com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33679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C33679">
        <w:rPr>
          <w:rFonts w:ascii="Times New Roman" w:hAnsi="Times New Roman" w:cs="Times New Roman"/>
          <w:sz w:val="24"/>
          <w:szCs w:val="24"/>
          <w:lang w:val="ru-RU"/>
        </w:rPr>
        <w:t>) в личном кабинете клиента.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2. Об условиях предоставления дополнительных финансовых услуг и их стоимость.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При предоставлении средств в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>займы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, в том числе и на условиях финансового кр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едита 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ООО «ФИНАНСОВАЯ КОМПАНИЯ «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>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 не предлагает и не предоставляет дополнительные финансовые услуги.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При уплате задолженности по финансовому кредиту (возврат кредита, уплата процентов, пени) Заявитель нес</w:t>
      </w:r>
      <w:r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дополнительные расходы в виде вознаграждения банка или другого финансового учреждения, которая обеспечивает осуществления погашения задолженности, согласно тарифам вышеупомянутых финансовых учреждений.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3. О порядке уплаты налогов и сборов за счет физического лица в результате получения финансовой услуги.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Действующим законодательством Украины не предусмотрено взыскание налогов и сборов при получении финансового кредита, его возвращении и уплате процентов.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lastRenderedPageBreak/>
        <w:t>4. О правовых последствиях и порядке осуществления расчетов с физическим лицом в результате досрочного прекращения предоставления финансовой услуги.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Порядок, основания и правовые последствия досрочного прекращения предоставления финансовых услуг определяются нормами гражданского законодательства Украины,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действующими 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Правилами предоставления средств взаймы, в том числе и на условиях финансового кредита ООО «ФИНА</w:t>
      </w:r>
      <w:r>
        <w:rPr>
          <w:rFonts w:ascii="Times New Roman" w:hAnsi="Times New Roman" w:cs="Times New Roman"/>
          <w:sz w:val="24"/>
          <w:szCs w:val="24"/>
          <w:lang w:val="ru-RU"/>
        </w:rPr>
        <w:t>НСОВАЯ КОМПАНИЯ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При досрочном прекращении предоставления финансовой услуги, Заявитель (Заемщик) обязан вернуть сумму кредита и начисленные на дату прекращения проценты, путем перечисления соответствующей суммы денежных средств на текущий счет ООО «ФИНАНСОВАЯ КОМПАНИЯ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5. О механизме защиты финансовым учреждением прав потребителей и порядок урегулирования спорных вопросов, возникающих в процессе предоставления финансовой услуги.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ООО «ФИНАНСОВАЯ КОМПАНИЯ «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ИНВЕСТ ФИНАНС» заявляет и гарантирует, что любая жалоба или претензия заявителя (Заемщика), которая может возникнуть, будет рассмотрена ООО «ФИНА</w:t>
      </w:r>
      <w:r>
        <w:rPr>
          <w:rFonts w:ascii="Times New Roman" w:hAnsi="Times New Roman" w:cs="Times New Roman"/>
          <w:sz w:val="24"/>
          <w:szCs w:val="24"/>
          <w:lang w:val="ru-RU"/>
        </w:rPr>
        <w:t>НСОВАЯ КОМПАНИЯ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ООО «ФИНАНСОВАЯ КОМПАНИЯ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 также будут приняты все и любые необходимые меры по удовлетворению жалобы или претензии заявителя (Заемщика), если такая жалоба или претензия обоснованной в соответствии с действующим законодательством Украины.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ООО «ФИНАНСОВАЯ КОМПАНИЯ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 имеет право участвовать и обеспечивать рассмотрение и разрешение конфликтных ситуаций и спорных вопросов в соответствии с действующим законодательством Украины, условиями заключенных Правил и договора о предоставлении средств в</w:t>
      </w:r>
      <w:r>
        <w:rPr>
          <w:rFonts w:ascii="Times New Roman" w:hAnsi="Times New Roman" w:cs="Times New Roman"/>
          <w:sz w:val="24"/>
          <w:szCs w:val="24"/>
          <w:lang w:val="ru-RU"/>
        </w:rPr>
        <w:t>займы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, в том числе и на условиях финансового кредита.</w:t>
      </w:r>
    </w:p>
    <w:p w:rsidR="00283748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Механизм защиты ООО </w:t>
      </w:r>
      <w:r>
        <w:rPr>
          <w:rFonts w:ascii="Times New Roman" w:hAnsi="Times New Roman" w:cs="Times New Roman"/>
          <w:sz w:val="24"/>
          <w:szCs w:val="24"/>
          <w:lang w:val="ru-RU"/>
        </w:rPr>
        <w:t>«ФИНАНСОВАЯ КОМПАНИЯ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 прав потребителей и порядок урегулирования спорных вопросов, возникающих в процессе предоставления финансовых услуг определяется в Правилах предоставлении средств в</w:t>
      </w:r>
      <w:r>
        <w:rPr>
          <w:rFonts w:ascii="Times New Roman" w:hAnsi="Times New Roman" w:cs="Times New Roman"/>
          <w:sz w:val="24"/>
          <w:szCs w:val="24"/>
          <w:lang w:val="ru-RU"/>
        </w:rPr>
        <w:t>займы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, в том числе и на условиях финансового кредита, а именно: все спорные вопросы, которые могут возникнуть в будущем между Заявителем (Заемщиком) и ООО «ФИНА</w:t>
      </w:r>
      <w:r>
        <w:rPr>
          <w:rFonts w:ascii="Times New Roman" w:hAnsi="Times New Roman" w:cs="Times New Roman"/>
          <w:sz w:val="24"/>
          <w:szCs w:val="24"/>
          <w:lang w:val="ru-RU"/>
        </w:rPr>
        <w:t>НСОВАЯ КОМПАНИЯ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», будут урегулированы путем переговоров. Если будет невозможно договориться по спорным вопросам в процессе переговоров, то спор будет решаться в судебном порядке в соответствии с законодательством Украины.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6. О реквизитах органа, осуществляющего государственное регулирование рынков финансовых услуг (адрес, номер телефона и т.д.), а также реквизиты органов по вопросам защиты прав потребителей.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7086">
        <w:rPr>
          <w:rFonts w:ascii="Times New Roman" w:hAnsi="Times New Roman" w:cs="Times New Roman"/>
          <w:b/>
          <w:sz w:val="24"/>
          <w:szCs w:val="24"/>
          <w:lang w:val="ru-RU"/>
        </w:rPr>
        <w:t>Национальная комиссия осуществляющей государственное регулирование в сфере рынков финансовых услуг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33679" w:rsidRPr="00C33679" w:rsidRDefault="00647086" w:rsidP="00C3367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Адрес: 01001, г.</w:t>
      </w:r>
      <w:r w:rsidR="00C33679"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Киев, ул. Б. Гринченко, 3,</w:t>
      </w:r>
    </w:p>
    <w:p w:rsidR="00C33679" w:rsidRPr="00C33679" w:rsidRDefault="00C33679" w:rsidP="00C3367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отдел обращения граждан: тел. (044) 234-99-07,</w:t>
      </w:r>
    </w:p>
    <w:p w:rsidR="00C33679" w:rsidRPr="00C33679" w:rsidRDefault="00C33679" w:rsidP="00C3367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e-</w:t>
      </w:r>
      <w:proofErr w:type="spellStart"/>
      <w:r w:rsidRPr="00C33679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C33679">
        <w:rPr>
          <w:rFonts w:ascii="Times New Roman" w:hAnsi="Times New Roman" w:cs="Times New Roman"/>
          <w:sz w:val="24"/>
          <w:szCs w:val="24"/>
          <w:lang w:val="ru-RU"/>
        </w:rPr>
        <w:t>: office@nfp.gov.ua,</w:t>
      </w:r>
    </w:p>
    <w:p w:rsidR="00C33679" w:rsidRPr="00C33679" w:rsidRDefault="00C33679" w:rsidP="00C3367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сайт: www.nfp.gov.ua.</w:t>
      </w:r>
    </w:p>
    <w:p w:rsidR="00C33679" w:rsidRPr="00C33679" w:rsidRDefault="00C33679" w:rsidP="00C3367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Государственная инспекция Украины по вопросам защиты прав потребителей:</w:t>
      </w:r>
    </w:p>
    <w:p w:rsidR="00C33679" w:rsidRPr="00C33679" w:rsidRDefault="00C33679" w:rsidP="00C3367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03680,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 Киев, ул. Антоновича, 174,</w:t>
      </w:r>
    </w:p>
    <w:p w:rsidR="00C33679" w:rsidRPr="00C33679" w:rsidRDefault="00C33679" w:rsidP="00C3367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телефон «горячей линии»: (044) 528-92-44,</w:t>
      </w:r>
    </w:p>
    <w:p w:rsidR="00C33679" w:rsidRPr="00C33679" w:rsidRDefault="00C33679" w:rsidP="00C336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gramStart"/>
      <w:r w:rsidRPr="00C33679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C33679">
        <w:rPr>
          <w:rFonts w:ascii="Times New Roman" w:hAnsi="Times New Roman" w:cs="Times New Roman"/>
          <w:sz w:val="24"/>
          <w:szCs w:val="24"/>
        </w:rPr>
        <w:t>: nv@dsiu.gov.ua,</w:t>
      </w:r>
    </w:p>
    <w:p w:rsidR="00C33679" w:rsidRDefault="00C33679" w:rsidP="00C3367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 xml:space="preserve">сайт: </w:t>
      </w:r>
      <w:hyperlink r:id="rId5" w:history="1">
        <w:r w:rsidR="00647086" w:rsidRPr="00DD264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www.dsiu.gov.ua</w:t>
        </w:r>
      </w:hyperlink>
      <w:r w:rsidRPr="00C3367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7086" w:rsidRPr="00C33679" w:rsidRDefault="00647086" w:rsidP="00C33679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7. О размере вознаграждения финансового учреждения в случае, когда она предлагает финансовые услуги, предоставляемые другими финансовыми учреждениями.</w:t>
      </w:r>
    </w:p>
    <w:p w:rsidR="00C33679" w:rsidRPr="00C33679" w:rsidRDefault="00C33679" w:rsidP="00C33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679">
        <w:rPr>
          <w:rFonts w:ascii="Times New Roman" w:hAnsi="Times New Roman" w:cs="Times New Roman"/>
          <w:sz w:val="24"/>
          <w:szCs w:val="24"/>
          <w:lang w:val="ru-RU"/>
        </w:rPr>
        <w:t>При предостав</w:t>
      </w:r>
      <w:r w:rsidR="00647086">
        <w:rPr>
          <w:rFonts w:ascii="Times New Roman" w:hAnsi="Times New Roman" w:cs="Times New Roman"/>
          <w:sz w:val="24"/>
          <w:szCs w:val="24"/>
          <w:lang w:val="ru-RU"/>
        </w:rPr>
        <w:t>лении ООО «ФИНАНСОВАЯ КОМПАНИЯ «ИНВЕСТ ФИНАНС</w:t>
      </w:r>
      <w:r w:rsidRPr="00C33679">
        <w:rPr>
          <w:rFonts w:ascii="Times New Roman" w:hAnsi="Times New Roman" w:cs="Times New Roman"/>
          <w:sz w:val="24"/>
          <w:szCs w:val="24"/>
          <w:lang w:val="ru-RU"/>
        </w:rPr>
        <w:t>» финансовых кредитов, финансовые услуги других финансовых учреждений не предлагаются.</w:t>
      </w:r>
    </w:p>
    <w:sectPr w:rsidR="00C33679" w:rsidRPr="00C33679" w:rsidSect="0064708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5"/>
    <w:rsid w:val="00283748"/>
    <w:rsid w:val="00292B1E"/>
    <w:rsid w:val="002E0697"/>
    <w:rsid w:val="00647086"/>
    <w:rsid w:val="00704C7B"/>
    <w:rsid w:val="00885AC5"/>
    <w:rsid w:val="00C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i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Valerii Ryaskov</dc:creator>
  <cp:keywords/>
  <dc:description/>
  <cp:lastModifiedBy>Nimda</cp:lastModifiedBy>
  <cp:revision>5</cp:revision>
  <dcterms:created xsi:type="dcterms:W3CDTF">2018-11-06T20:47:00Z</dcterms:created>
  <dcterms:modified xsi:type="dcterms:W3CDTF">2018-11-07T11:11:00Z</dcterms:modified>
</cp:coreProperties>
</file>